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培优卷2020年人教版 八年级下册 地理   第六章   基础过关测试卷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一、选择题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1．（2019江苏滨海第一初级中学月考，4）下列地形区中，有“黄土地”之称的是(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A．东北平原B．华北平原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C．长江中下游平原D．内蒙古高原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2．（2019辽宁辽阳第九中学测试，2）下图是某书中关于我国北方地区的介绍，有部分内容因纸张破损而看不清楚。根据所学知识判断，破损处应有的内容是(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1661160" cy="575945"/>
            <wp:effectExtent l="0" t="0" r="15240" b="14605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6116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A．-15℃以下B．-10℃以下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C．0℃以下  D．5℃以下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中国海军是维护中国国家主权、海洋权益的海上长城，4月23日海军建军70周年阅舰仪式在青岛举行，多个国家派舰参加。据资料和青岛位置示意图，回答3-4题。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1344295" cy="1499870"/>
            <wp:effectExtent l="0" t="0" r="8255" b="508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44295" cy="149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3．（独家原创试题）关于阅舰地点青岛的描述不正确的是(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A．濒临黄海B．夏季盛行偏南风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C．亚热带常绿阔叶林D．所在省区简称“鲁”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4．（独家原创试题）阅舰当日，青岛最有可能出现的天气是(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A．台风B．寒潮C．大雾D．梅雨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读“我国北方地区主要地形分布示意图”，完成5-6题。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1624330" cy="1548130"/>
            <wp:effectExtent l="0" t="0" r="13970" b="1397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24330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5．(2019福建南安华侨中学模拟，5)我国北力地区发展农业的有利条件有(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①平原广阔②土壤肥沃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③气候湿润④水源充足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A.①②B．②③C．①④D．③④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6．(2019福建南安华侨中学模拟，6)A所在地形区的主要生态珂虢问题是(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A.土地荒漠化B．泥沙淤积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C．水污染严重D．水土流失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读“东北地区图”，回答7-8题。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1654810" cy="1865630"/>
            <wp:effectExtent l="0" t="0" r="2540" b="127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4810" cy="186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840" w:firstLineChars="4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第7-8题图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7.东北地区是我国高纬度地区，但农作物仍能一年一熟的主要原因是（   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A.地势平坦、土壤肥沃B．降水较多、气候湿润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C.雨热同期的季风气候D．暖流影响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8.关于东北地区农业发展的地理条件正确的是（  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A.地形是农业生产的制约条件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B．自西向东降水减少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C．东北地区黑土、黑钙土分布广泛，不利于农业生产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D．东北地区是我国重要的工业基地，为农业的发展提供了机械设备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读黄土高原图，回答9-10题。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1761490" cy="1786255"/>
            <wp:effectExtent l="0" t="0" r="10160" b="4445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61490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840" w:firstLineChars="4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第9-10题图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9．（2019山西洪洞霍峰期中，10）黄土高原东起①(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A．燕山山脉B．吕梁山脉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C．阴山山脉D．太行山脉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10.（2019山西洪洞霍峰期中，11）从四大地理区域位置看，黄土高原位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于地区；从阶梯位置看，位于第级阶梯(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A．南方三B．北方二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C．西北三D．青藏一</w:t>
      </w:r>
    </w:p>
    <w:p>
      <w:pPr>
        <w:ind w:firstLine="420" w:firstLine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陕北传统民屠一般依山形走向，避湿就干，避低就高，坐北朝南的原则而建，窑洞前多植树。2018年，石窑建造技艺入选呼和浩特市非物质文化遗产，作为一种非物质文化民间艺术极具建造者的高超智慧和工匠精神，在建造全程技艺和手法体现到极致。由于受自然环境、地貌特征和地方风土人情影响，不同区域的窑洞也形成了各式各样的建筑形式。据此完成11-12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1115695" cy="624840"/>
            <wp:effectExtent l="0" t="0" r="8255" b="381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第11-12题图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11.陕北民居的修建原则反映了该地区(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A．沟壑纵横B．全年多雨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C．河网密布D．土质疏松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12.窑洞前植的树主要是(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A．常绿硬叶树B．常绿阔叶树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C．落叶阔叶树D．常绿针叶树</w:t>
      </w:r>
    </w:p>
    <w:p>
      <w:pPr>
        <w:ind w:firstLine="420" w:firstLine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我国是世界最大的苹果生产国，苹果树在东北、华北、西北和西南等地均有栽培。读“我国主要苹果带分布图”，回答13-14题。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2023745" cy="1103630"/>
            <wp:effectExtent l="0" t="0" r="14605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23745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840" w:firstLineChars="4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笫13 -14题图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13.黄土高原苹果带与渤海湾苹果带相比，突出优势是（  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A．气候湿润B．大陆性气候显著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C．降水集中D．黄土层深厚肥沃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14.（独家原创试题）导致安徽省南部不适宜大面积种植苹果的主要因素是(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A．市场B．土壤C．气候D．地形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读北京市略图，回答15-17题。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1219200" cy="1362710"/>
            <wp:effectExtent l="0" t="0" r="0" b="8890"/>
            <wp:docPr id="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15.（2019江苏滨海第一初级中学月考，16）根据图中信息，分析北京地势特征是(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A．南高北低B．西北高，东南低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C．中间高，四周低D．东高西低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16.（2019江苏滨海第一初级中学月考，17）北京是世界上著名的文化古城，历史悠久，下列事物中能够反映这一特色的是(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A．长城、故宫B．明祖陵、周恩来故居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C．外国大使馆、跨国企业机构D．人民大会堂、中关村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17.（2019江苏滨海第一初级中学月考，18）下列措施中，有利于改善北京城区交通环境的是(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A．在市中心规划建设高级公寓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B. 加快环形道路建设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C．鼓励居民购买轿车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D．积极建设多座大型游乐场</w:t>
      </w:r>
    </w:p>
    <w:p>
      <w:pPr>
        <w:ind w:firstLine="420" w:firstLine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雄安新区，涉及河北省雄县、容城、安新3县及周边部分区域，地处北京、天津、保定腹地，坐拥“华北明珠”白洋淀，距北京120千米，距天津110千米。雄安新区将与北京城市副中心通州形成北京发展的新两翼。读图完成18-20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1621790" cy="1151890"/>
            <wp:effectExtent l="0" t="0" r="16510" b="1016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2179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第18-20题图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18.（独家原创试题）与通州相比，雄安新区的区位优势是(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A.交通位置好B．距离天津近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C．水资源充足D．发展空间充裕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19.（独家原创试题）与通州相比，雄安新区的城市定位是(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A．北京的行政副中心B．生态宜居新城市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C．京津产业集聚中心D．京津冀的交通枢纽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20.（独家原创试题）雄安新区的建成，将（）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A．根本上解决“大城市病”B．提升保定市城市等级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C．优化京津冀城市布局D．减少北京市服务种类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二、综合题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21.2018年9月25日，习近平主席考察黑龙江省。在七星农场考察时他感叹：北大荒由当年的“棒打狍子瓢舀鱼，野鸡飞到饭锅里”，到现今农业机械化、信息化、智能化发展，很了不起！结合图及所学知识，完成下列问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2185670" cy="1588135"/>
            <wp:effectExtent l="0" t="0" r="5080" b="12065"/>
            <wp:docPr id="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85670" cy="158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840" w:firstLineChars="4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第21题图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(1)“北大荒”位于我国三大平原中的____________平原，该地的主要农作物有_____________________。（至少两种）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(2)对当年成为“北大荒”的原因说法错误的是(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A．风雪肆虐B．沼泽遍布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C．土壤肥沃D．边塞之地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(3)简要分析如今的“北大荒”成为农产品生产基地的有利条件（自然条件、生产规模、产业基础等）有哪些。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(4)改革开放以来，我国农业科技发展迅速，农业生产发生了巨大变化，请列举两例你所见、所闻的农业机械化、信息化、智能化等农业科技成果。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22.（2019山西洪洞霍峰中学期中，28）黄土高原地区是中华民族古代文明的发祥地之一，读下图回答下列问题。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1505585" cy="1438910"/>
            <wp:effectExtent l="0" t="0" r="18415" b="8890"/>
            <wp:docPr id="1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05585" cy="143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第22题图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(1)黄土高原地区东起①太行山脉，西至②___________，南连③秦岭，北抵④_________高原（古长城），包括山西省、________和宁夏回族自治区的大部分地区，甘赢省的一部分地区。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(2)黄土高原上传统民居是__________________。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(3)黄土高原生态环境问题有_________，说明造成生题的原因。（至少答三点）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(4)黄土高原地区十分重视环境整治与生态重建工作，针对水土流失的状况，国家采取了一系列综合治理措施，请任意列举两点。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23.（2019安徽阜阳九中期中，23）读图文材料，回答下列问题。</w:t>
      </w:r>
    </w:p>
    <w:p>
      <w:pPr>
        <w:ind w:firstLine="420" w:firstLine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材料一  2019年4月1日，雄安新区迎来“两周岁生日”。两年来，雄安新区正在发生历史性巨变：“千年秀林”工程以每天造林十万株的速度播撒绿色，关停数千家“散乱污”企业，雄安市民服务中心拔地而起，京雄城际铁路开工建设，一百多家高端高新企业落户…．．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材料二  雄安新区位置图。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3481070" cy="1432560"/>
            <wp:effectExtent l="0" t="0" r="5080" b="1524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8107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(1)雄安新区由雄县、容城和___________及周边部分区域组成，位于石家庄的________方向，其所处地形区为________平原，粮食作物以________为主，制约该地区农业生产的主要自然因素是________________。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(2)设立雄安新区有利于疏解北京的非首都功能，下列机构中，最有可能迁入雄安新区的是(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A．中共中央和国务院B．各国驻华大使馆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C．大型国企、央企   D．全国人民代表大会常务委员会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(3)雄安新区成立后，部分央企和金融机构将从北京迁至雄安。对北京而言，这会缓解北京的哪些压力？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(4)北京是历史文化名城，城内有许多四合院，如何对待这种传统民居？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24.（2017山东威海中考，5）微信现已成为便捷的交流方式，农产供需交流群已成为经销商和农户的网上集市。读图，回答下列问题。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3157855" cy="2011680"/>
            <wp:effectExtent l="0" t="0" r="4445" b="762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57855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(1)据图可知老张的家乡位于图中A、B、C三地中的__________地，小王的家乡位于________地。从中国地理分区来看，两人家乡所在地理分区的分界线是________一线。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(2)A、B、C三地区都以种植业为主，耕地类型却存在显著差异，A地和B地的耕地类型分别是________，两地的油料作物分别是________，A地和C地的糖料作物分别是________。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(3)A地所在地理分区是我国最大的稻米产区，但威海超市里卖得最多的还是C地产的五常大米，请分析这里大米口感好、品质优的原因：________________________.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A地所在的地理分区中我国淡水渔业最发达的地区是____________，其有利条件是________________________.</w:t>
      </w:r>
    </w:p>
    <w:p/>
    <w:p/>
    <w:p>
      <w:pPr>
        <w:rPr>
          <w:rFonts w:hint="eastAsia" w:ascii="微软雅黑" w:hAnsi="微软雅黑" w:eastAsia="微软雅黑" w:cs="微软雅黑"/>
          <w:color w:val="0000FF"/>
          <w:lang w:val="en-US" w:eastAsia="zh-CN"/>
        </w:rPr>
      </w:pPr>
      <w:r>
        <w:rPr>
          <w:rFonts w:hint="eastAsia" w:ascii="微软雅黑" w:hAnsi="微软雅黑" w:eastAsia="微软雅黑" w:cs="微软雅黑"/>
          <w:color w:val="0000FF"/>
          <w:lang w:val="en-US" w:eastAsia="zh-CN"/>
        </w:rPr>
        <w:t>第六章基础过关测试卷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1．B黄土地是指黄土高原和华北平原，其中黄土高原是世界上黄土分布最广的地区。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2．C北方地区位于秦岭一淮河一线以北，冬季最冷月平均气温在0℃以下。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3．C山东青岛东部濒临黄海，山东省简称鲁，夏季盛行偏南风，青岛位于北方地区，植被以温带落叶阔叶林为主。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4．C台风主要发生在夏秋季节：寒潮一般发生在秋末、冬季、初春时节；梅雨是发生在长江中下游平原的特殊天气；因此阅舰当日，青岛最有可能出现的天气是大雾。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5．A我国北方地区地形以平原、高原为主，地势平坦，土壤肥沃，雨热同期的季风气候，为农业生产提供了条件；但北方地区以半湿润区为主，水资源缺乏制约了农业生产的发展。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6．D图中A地位于黄土高原，其主要生态环境问题是水土流失严重。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7．C东北地区主要属于温带季风气候，冬季寒冷漫长，夏季温暖短暂。但夏季普遍高温，雨热同期，水热条件配合得当，使农作物和林木在旺盛的生长期内，能够得到充足的热量和水分，农作物仍能一年一熟。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8．D东北地区土地资源丰富，气候温和湿润，农业生产条件较好。三江平原、松嫩平原土地肥沃，土壤一般呈黑色，称黑土地，而且气候雨热同期，利于农作物生长。但东北地区处在中纬度地区，获得的太阳辐射较少，因此获得热量相对较少，热量不足成为制约其发展的主要因素；工业为农业提供生产资源、能源和技术装备，也为人们提供丰富多样的生活资料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9．D黄土高原东起太行山脉，西到乌鞘岭，南到秦岭，北抵长城。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10.B从四大地理区域看，黄土高原位于秦岭以北，是北方地区；从阶梯位置看，位于第二级阶梯。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11．A陕北传统民居一般依山形走向，避湿就干，避低就高，坐北朝南的原则而建。黄土高原地势崎岖，由于长期的流水侵蚀，呈现出沟壑纵横的地表形态。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12．C黄土高原属于北方地区，植被以温带落叶阔叶林为主。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13．B与环渤海苹果带相比，黄土高原地区降水较少，地势较高，位于内陆，大陆性气候显著，昼夜温差大，光照充足。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14．C苹果属于温带水果，而安徽南部为亚热带季风气候，该地不适宜种植苹果。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15．B北京的河流大多由西北向东南注入渤海，说明其地势特点是西北高，东南低。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16．A北京为世界上著名的文化古城，目前，有故宫、长城、周口店“北京人”遗址、天坛、颐和园和十三陵6处世界文化遗产。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17．B北京人口密度大，给城市交通带来很大压力，四种措施中只有加快环形道路建设可以改善北京城区的交通环境。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18．D雄安新区位于京津冀腹地，人口密度低，土地面积广，开发程度低，有利于规划高规模的新区。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19．B雄安新区的定位是打造创新型、生态宜居的世界级城市，而非政治、经济、文化、交通中心，也并不是北京的行政副中心。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20．C雄安新区的建成，可以缓解北京等大城市的“城市病”但不能根除；对保定城市发展有促进作用，但其城市等级不会提高；使京津冀地区的城市空间布局变得更加合理，有利于缓解“大城市病”；对北京等大城市的服务种类影响不大，因为北京市的服务范围是全国性的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21．答案：(1)东北小麦、大豆、甜菜等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(2)C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(3)土壤肥沃，地势平坦，自然条件好；地广人稀，生产规模大；重工业发达，产业基础好等。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(4)大型收割机、飞机喷洒农药、太空育种、滴灌节水等技术、无土栽培。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解析：(1)“北大荒”是指三江平原、黑龙江沿河平原及嫩江流域广大荒芜地区，属于东北平原的一部分；该地主要农作物有小麦、大豆、甜菜等。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“北大荒”地处东北边疆，地势低平，沼泽遍布，由于所处纬度较高，冬季常受暴风雪的肆虐；土壤肥沃不是当年该地成为“北大荒”的原因。(3)了解影响农业的区位因素是解题关键，影响农业的区位因素有自然因素和社会经济因素。这里土壤肥沃，地势平坦，自然条件好；地广人稀，生产规模大：重工业发达，产业基础好等，经过开垦，过去的“北大荒”成为“北大仓”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(4)联系自己所见所闻，列举农业科技成果，如有大型收割机、飞机喷洒农药、太空育种、滴灌节水等技术、无土栽培等。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22．答案：(1)乌鞘岭   内蒙古   陕西省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(2)窑洞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(3)水土流失严重   地表光秃裸露，缺少植被保护；夏季多暴雨；黄土土质疏松，支离破碎；乱砍滥伐；过度放牧等。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(4)植树种草，退耕还林（草）；将坡耕地改造成水平梯田；在沟里建坝拦蓄泥沙，打坝淤地等。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解析：(1)从图中看出，黄土高原东起①太行山脉，西至②乌鞘岭，南连③秦岭，北抵④长城；包括山西省、陕西省和宁夏回族自治区的大部分地区，甘肃省的一部分地区。(2)黄土高原地区特色民居是窑洞。(3)黄土高原成为我国水土流失严重的地区，水土流失严重的自然原因是地表光秃裸露，缺少植被保护；夏季多暴雨；黄土土质疏松，支离破碎；人为原因是乱砍滥伐；过度放牧等。(4)黄土高原地区十分重视环境整治和生态重建工作，针对水土流失的状况，国家采取的综合治理措施有：植树种草，退耕还林（草）；将坡耕地改造成水平梯田；在沟里建坝拦蓄泥沙，打坝淤地；等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23.答案：(1)安新县   东北   华北  小麦  水资源短缺(2)C(3)缓解就业、住房压力，缓解交通压力，改善北京的环境问题等。(4)有选择地开发和保护。（言之有理即可）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解析：(1)雄安新区由雄县、容城和安新县及周边部分区域组成，位于石家庄的东北方向，其所处地形区为华北平原，粮食作物以小麦为主，制约该地区农业生产的主要自然因素是水资源短缺。(2)设立雄安新区的目的是疏解北京的非首都功能，大型国企、央企最有可能迁入雄安新区。(3)雄安新央企和金融机构将从北京迁至雄安，可缓解就业、住房压京的环境问题等。(4)北京是历史文化名城，城要有选择地开发和保护，严格限定开发区域。</w:t>
      </w: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答案：（1）B  A  秦岭——淮河</w:t>
      </w:r>
    </w:p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水田和旱地    油菜和花生    甘蔗和甜菜   </w:t>
      </w:r>
    </w:p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一年一熟，生产期长，利于养分积累    长江中下游地区   河湖密布，降水充沛。解析：（1）山东半岛盛产苹果，南方地区种植甘蔗；南方地区与北方地区的地理分界线是秦岭--淮河一线：(2)南方地区与北方地区的耕地类型分别是水田和旱地，南北方地区的油料作物分别是油菜和花生，南方地区和北方地区的糖料作物分别是甘蔗和甜菜。(3)东北平原大米口感好、品质优的原因是一年一熟，生长期长，利于养分积累；我国淡水渔业最发达的地区是长江中下游地区，其有利条件是河湖密布，降水充沛。</w:t>
      </w:r>
    </w:p>
    <w:p/>
    <w:p>
      <w:pPr>
        <w:rPr>
          <w:rFonts w:hint="default" w:ascii="微软雅黑" w:hAnsi="微软雅黑" w:eastAsia="微软雅黑" w:cs="微软雅黑"/>
          <w:lang w:val="en-US" w:eastAsia="zh-CN"/>
        </w:rPr>
      </w:pPr>
    </w:p>
    <w:p>
      <w:pPr>
        <w:ind w:firstLine="420" w:firstLineChars="200"/>
        <w:rPr>
          <w:rFonts w:hint="default" w:ascii="微软雅黑" w:hAnsi="微软雅黑" w:eastAsia="微软雅黑" w:cs="微软雅黑"/>
          <w:lang w:val="en-US" w:eastAsia="zh-C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5715" b="635"/>
          <wp:docPr id="15" name="图片 1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6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default"/>
        <w:lang w:val="en-US"/>
      </w:rPr>
      <w:drawing>
        <wp:inline distT="0" distB="0" distL="114300" distR="114300">
          <wp:extent cx="5273040" cy="734060"/>
          <wp:effectExtent l="0" t="0" r="3810" b="8890"/>
          <wp:docPr id="14" name="图片 1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A635DAB"/>
    <w:multiLevelType w:val="singleLevel"/>
    <w:tmpl w:val="AA635DAB"/>
    <w:lvl w:ilvl="0" w:tentative="0">
      <w:start w:val="2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A757069"/>
    <w:multiLevelType w:val="singleLevel"/>
    <w:tmpl w:val="EA757069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EE3EE0"/>
    <w:rsid w:val="24F9050C"/>
    <w:rsid w:val="2EEE3EE0"/>
    <w:rsid w:val="63BD1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2020-03-18T01:47:00Z</dcterms:created>
  <dc:creator>Administrator</dc:creator>
  <cp:lastModifiedBy>Administrator</cp:lastModifiedBy>
  <dcterms:modified xsi:type="dcterms:W3CDTF">2020-04-08T03:16:41Z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